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8EFE3" w14:textId="77777777" w:rsidR="007056B6" w:rsidRDefault="00543988">
      <w:pPr>
        <w:pStyle w:val="Corpodetexto"/>
        <w:ind w:left="3498"/>
        <w:rPr>
          <w:sz w:val="20"/>
        </w:rPr>
      </w:pPr>
      <w:r>
        <w:rPr>
          <w:noProof/>
          <w:sz w:val="20"/>
        </w:rPr>
        <w:drawing>
          <wp:inline distT="0" distB="0" distL="0" distR="0" wp14:anchorId="2B0D3F76" wp14:editId="36485B4C">
            <wp:extent cx="1005762" cy="970692"/>
            <wp:effectExtent l="0" t="0" r="0" b="0"/>
            <wp:docPr id="1" name="image1.jpeg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62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7A9D0" w14:textId="77777777" w:rsidR="007056B6" w:rsidRDefault="00543988">
      <w:pPr>
        <w:pStyle w:val="Ttulo1"/>
        <w:spacing w:before="26"/>
        <w:ind w:right="3196"/>
      </w:pPr>
      <w:r>
        <w:t>RIO</w:t>
      </w:r>
      <w:r>
        <w:rPr>
          <w:spacing w:val="-1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DO NORTE</w:t>
      </w:r>
    </w:p>
    <w:p w14:paraId="37EA5BF1" w14:textId="77777777" w:rsidR="007056B6" w:rsidRDefault="007056B6">
      <w:pPr>
        <w:pStyle w:val="Corpodetexto"/>
        <w:rPr>
          <w:b/>
          <w:sz w:val="26"/>
        </w:rPr>
      </w:pPr>
    </w:p>
    <w:p w14:paraId="34D5FC0D" w14:textId="77777777" w:rsidR="007056B6" w:rsidRDefault="007056B6">
      <w:pPr>
        <w:pStyle w:val="Corpodetexto"/>
        <w:rPr>
          <w:b/>
          <w:sz w:val="26"/>
        </w:rPr>
      </w:pPr>
    </w:p>
    <w:p w14:paraId="10334DDA" w14:textId="77777777" w:rsidR="007056B6" w:rsidRDefault="007056B6">
      <w:pPr>
        <w:pStyle w:val="Corpodetexto"/>
        <w:rPr>
          <w:b/>
          <w:sz w:val="26"/>
        </w:rPr>
      </w:pPr>
    </w:p>
    <w:p w14:paraId="1B3E507B" w14:textId="77777777" w:rsidR="007056B6" w:rsidRDefault="00543988">
      <w:pPr>
        <w:spacing w:before="207"/>
        <w:ind w:left="1540"/>
        <w:rPr>
          <w:sz w:val="24"/>
        </w:rPr>
      </w:pPr>
      <w:r>
        <w:rPr>
          <w:b/>
          <w:sz w:val="24"/>
        </w:rPr>
        <w:t>A GOVERNADORA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 ESTADO DO RIO GRANDE 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NORTE</w:t>
      </w:r>
      <w:r>
        <w:rPr>
          <w:sz w:val="24"/>
        </w:rPr>
        <w:t>, no</w:t>
      </w:r>
    </w:p>
    <w:p w14:paraId="40A23F92" w14:textId="77777777" w:rsidR="007056B6" w:rsidRDefault="00543988">
      <w:pPr>
        <w:pStyle w:val="Corpodetexto"/>
        <w:ind w:left="122" w:right="147"/>
        <w:jc w:val="both"/>
      </w:pP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64,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XIX,</w:t>
      </w:r>
      <w:r>
        <w:rPr>
          <w:spacing w:val="1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 xml:space="preserve">Estadual, e tendo em vista o que consta do Processo Judicial n° </w:t>
      </w:r>
      <w:r>
        <w:rPr>
          <w:i/>
        </w:rPr>
        <w:t>00810007.004742/2024-</w:t>
      </w:r>
      <w:r>
        <w:rPr>
          <w:i/>
          <w:spacing w:val="1"/>
        </w:rPr>
        <w:t xml:space="preserve"> </w:t>
      </w:r>
      <w:r>
        <w:rPr>
          <w:i/>
        </w:rPr>
        <w:t>40</w:t>
      </w:r>
      <w:r>
        <w:t>–</w:t>
      </w:r>
      <w:r>
        <w:rPr>
          <w:spacing w:val="-2"/>
        </w:rPr>
        <w:t xml:space="preserve"> </w:t>
      </w:r>
      <w:r>
        <w:t>SJ/TJRN, protocolado sob o nº 00810007.004742/2024-40</w:t>
      </w:r>
      <w:r>
        <w:rPr>
          <w:spacing w:val="-1"/>
        </w:rPr>
        <w:t xml:space="preserve"> </w:t>
      </w:r>
      <w:r>
        <w:t>– SEI,</w:t>
      </w:r>
    </w:p>
    <w:p w14:paraId="2B6DA96B" w14:textId="77777777" w:rsidR="007056B6" w:rsidRDefault="007056B6">
      <w:pPr>
        <w:pStyle w:val="Corpodetexto"/>
        <w:rPr>
          <w:sz w:val="26"/>
        </w:rPr>
      </w:pPr>
    </w:p>
    <w:p w14:paraId="29093E7F" w14:textId="77777777" w:rsidR="007056B6" w:rsidRDefault="007056B6">
      <w:pPr>
        <w:pStyle w:val="Corpodetexto"/>
        <w:rPr>
          <w:sz w:val="26"/>
        </w:rPr>
      </w:pPr>
    </w:p>
    <w:p w14:paraId="62AF52B2" w14:textId="77777777" w:rsidR="007056B6" w:rsidRDefault="00543988">
      <w:pPr>
        <w:pStyle w:val="Corpodetexto"/>
        <w:spacing w:before="231"/>
        <w:ind w:left="122" w:right="147" w:firstLine="1418"/>
        <w:jc w:val="both"/>
      </w:pPr>
      <w:r>
        <w:rPr>
          <w:b/>
        </w:rPr>
        <w:t xml:space="preserve">R E S O L V E </w:t>
      </w:r>
      <w:r>
        <w:t>em referência ao Processo Seletivo Simplificado para</w:t>
      </w:r>
      <w:r>
        <w:rPr>
          <w:spacing w:val="1"/>
        </w:rPr>
        <w:t xml:space="preserve"> </w:t>
      </w:r>
      <w:r>
        <w:t>composição de cadastro de reserva para contratação de Professor Temporário, por tempo</w:t>
      </w:r>
      <w:r>
        <w:rPr>
          <w:spacing w:val="1"/>
        </w:rPr>
        <w:t xml:space="preserve"> </w:t>
      </w:r>
      <w:r>
        <w:t>determinado, de acordo com as normas estabelecidas no Edital 001/2023 -SEEC/SEAD,</w:t>
      </w:r>
      <w:r>
        <w:rPr>
          <w:spacing w:val="1"/>
        </w:rPr>
        <w:t xml:space="preserve"> </w:t>
      </w:r>
      <w:r>
        <w:t>homologado e publicado no Diário Oficial do Estado edição nº 15491, de 19 de agosto de</w:t>
      </w:r>
      <w:r>
        <w:rPr>
          <w:spacing w:val="1"/>
        </w:rPr>
        <w:t xml:space="preserve"> </w:t>
      </w:r>
      <w:r>
        <w:t>2023,</w:t>
      </w:r>
      <w:r>
        <w:rPr>
          <w:spacing w:val="13"/>
        </w:rPr>
        <w:t xml:space="preserve"> </w:t>
      </w:r>
      <w:r>
        <w:t>nos</w:t>
      </w:r>
      <w:r>
        <w:rPr>
          <w:spacing w:val="14"/>
        </w:rPr>
        <w:t xml:space="preserve"> </w:t>
      </w:r>
      <w:r>
        <w:t>termos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Lei</w:t>
      </w:r>
      <w:r>
        <w:rPr>
          <w:spacing w:val="13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t>10.149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24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janeiro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2017,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altera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Lei</w:t>
      </w:r>
      <w:r>
        <w:rPr>
          <w:spacing w:val="14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t>9.737,</w:t>
      </w:r>
      <w:r>
        <w:rPr>
          <w:spacing w:val="1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26 de junho de 2013, que alterou a Lei nº 9.353, de 19 de agosto de 2010, republicada por</w:t>
      </w:r>
      <w:r>
        <w:rPr>
          <w:spacing w:val="1"/>
        </w:rPr>
        <w:t xml:space="preserve"> </w:t>
      </w:r>
      <w:r>
        <w:t>incorreção no Diário Oficial do Estado, edição de 24 de agosto de 2010, Resolução nº</w:t>
      </w:r>
      <w:r>
        <w:rPr>
          <w:spacing w:val="1"/>
        </w:rPr>
        <w:t xml:space="preserve"> </w:t>
      </w:r>
      <w:r>
        <w:t>02/1997, do Conselho Nacional de Educação (CNE), tornar pública a convocação dos</w:t>
      </w:r>
      <w:r>
        <w:rPr>
          <w:spacing w:val="1"/>
        </w:rPr>
        <w:t xml:space="preserve"> </w:t>
      </w:r>
      <w:r>
        <w:t>candidatos integrantes do Quadro de Reservas, relacionados no Anexo III, SEEC/RN, para</w:t>
      </w:r>
      <w:r>
        <w:rPr>
          <w:spacing w:val="1"/>
        </w:rPr>
        <w:t xml:space="preserve"> </w:t>
      </w:r>
      <w:r>
        <w:t>ocuparem os cargos de provimento Temporário de EDITAL Nº 001/2023-SEEC/SEAD -</w:t>
      </w:r>
      <w:r>
        <w:rPr>
          <w:spacing w:val="1"/>
        </w:rPr>
        <w:t xml:space="preserve"> </w:t>
      </w:r>
      <w:r>
        <w:t>OPÇÃO</w:t>
      </w:r>
      <w:r>
        <w:rPr>
          <w:spacing w:val="6"/>
        </w:rPr>
        <w:t xml:space="preserve"> </w:t>
      </w:r>
      <w:r>
        <w:t>01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PROFESSOR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BASE</w:t>
      </w:r>
      <w:r>
        <w:rPr>
          <w:spacing w:val="5"/>
        </w:rPr>
        <w:t xml:space="preserve"> </w:t>
      </w:r>
      <w:r>
        <w:t>COMUM</w:t>
      </w:r>
      <w:r>
        <w:rPr>
          <w:spacing w:val="9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UNIDADES</w:t>
      </w:r>
      <w:r>
        <w:rPr>
          <w:spacing w:val="7"/>
        </w:rPr>
        <w:t xml:space="preserve"> </w:t>
      </w:r>
      <w:r>
        <w:t>ESCOLARES,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</w:p>
    <w:p w14:paraId="7B045838" w14:textId="77777777" w:rsidR="007056B6" w:rsidRDefault="00543988">
      <w:pPr>
        <w:pStyle w:val="Corpodetexto"/>
        <w:spacing w:before="1"/>
        <w:ind w:left="122" w:right="147"/>
        <w:jc w:val="both"/>
      </w:pPr>
      <w:r>
        <w:t>de Estado da Educação, da Cultura, do Esporte e do Lazer, os quais deverão se dirigir à</w:t>
      </w:r>
      <w:r>
        <w:rPr>
          <w:spacing w:val="1"/>
        </w:rPr>
        <w:t xml:space="preserve"> </w:t>
      </w:r>
      <w:r>
        <w:t>Diretoria Regional de Educação e Cultura (DIREC) conforme Anexo II, apresentando a</w:t>
      </w:r>
      <w:r>
        <w:rPr>
          <w:spacing w:val="1"/>
        </w:rPr>
        <w:t xml:space="preserve"> </w:t>
      </w:r>
      <w:r>
        <w:t>documentação conforme Anexo I e assumir suas funcões,</w:t>
      </w:r>
      <w:r>
        <w:rPr>
          <w:spacing w:val="60"/>
        </w:rPr>
        <w:t xml:space="preserve"> </w:t>
      </w:r>
      <w:r>
        <w:rPr>
          <w:b/>
        </w:rPr>
        <w:t>no prazo de 30 dias, a contar</w:t>
      </w:r>
      <w:r>
        <w:rPr>
          <w:b/>
          <w:spacing w:val="1"/>
        </w:rPr>
        <w:t xml:space="preserve"> </w:t>
      </w:r>
      <w:r>
        <w:rPr>
          <w:b/>
        </w:rPr>
        <w:t xml:space="preserve">da data de publicação, </w:t>
      </w:r>
      <w:r>
        <w:t>em atenção ao enunciado do art. 5º, inciso III, da Lei Estadual nº</w:t>
      </w:r>
      <w:r>
        <w:rPr>
          <w:spacing w:val="1"/>
        </w:rPr>
        <w:t xml:space="preserve"> </w:t>
      </w:r>
      <w:r>
        <w:t>9.353, de 19 de agosto 2010, acrescido pela Lei nº 9.737, de 26 de junho de 2013 e alterada</w:t>
      </w:r>
      <w:r>
        <w:rPr>
          <w:spacing w:val="-57"/>
        </w:rPr>
        <w:t xml:space="preserve"> </w:t>
      </w:r>
      <w:r>
        <w:t>pela Lei nº 10.149, de 24 de janeiro de 2017, alterada pela Lei Estadual nº 10.323 de 9 de</w:t>
      </w:r>
      <w:r>
        <w:rPr>
          <w:spacing w:val="1"/>
        </w:rPr>
        <w:t xml:space="preserve"> </w:t>
      </w:r>
      <w:r>
        <w:t>janeiro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2018.</w:t>
      </w:r>
    </w:p>
    <w:p w14:paraId="70B94936" w14:textId="77777777" w:rsidR="007056B6" w:rsidRDefault="007056B6">
      <w:pPr>
        <w:pStyle w:val="Corpodetexto"/>
        <w:rPr>
          <w:sz w:val="26"/>
        </w:rPr>
      </w:pPr>
    </w:p>
    <w:p w14:paraId="0F3A99FA" w14:textId="77777777" w:rsidR="007056B6" w:rsidRDefault="007056B6">
      <w:pPr>
        <w:pStyle w:val="Corpodetexto"/>
        <w:spacing w:before="9"/>
        <w:rPr>
          <w:sz w:val="21"/>
        </w:rPr>
      </w:pPr>
    </w:p>
    <w:p w14:paraId="5631BAF3" w14:textId="04459E3C" w:rsidR="007056B6" w:rsidRDefault="00543988">
      <w:pPr>
        <w:pStyle w:val="Corpodetexto"/>
        <w:spacing w:before="1"/>
        <w:ind w:left="122" w:right="549" w:firstLine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0E34CC0" wp14:editId="3F4990D2">
                <wp:simplePos x="0" y="0"/>
                <wp:positionH relativeFrom="page">
                  <wp:posOffset>1103630</wp:posOffset>
                </wp:positionH>
                <wp:positionV relativeFrom="paragraph">
                  <wp:posOffset>437515</wp:posOffset>
                </wp:positionV>
                <wp:extent cx="991870" cy="537210"/>
                <wp:effectExtent l="0" t="0" r="0" b="0"/>
                <wp:wrapNone/>
                <wp:docPr id="251075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A321BA" w14:textId="77777777" w:rsidR="007056B6" w:rsidRDefault="00543988">
                            <w:pPr>
                              <w:spacing w:before="75" w:line="207" w:lineRule="exact"/>
                              <w:ind w:lef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Nº. 15.809</w:t>
                            </w:r>
                          </w:p>
                          <w:p w14:paraId="3251D2BC" w14:textId="77777777" w:rsidR="007056B6" w:rsidRDefault="00543988">
                            <w:pPr>
                              <w:spacing w:line="206" w:lineRule="exact"/>
                              <w:ind w:lef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Data: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10.12.2024</w:t>
                            </w:r>
                          </w:p>
                          <w:p w14:paraId="080E3AEF" w14:textId="77777777" w:rsidR="007056B6" w:rsidRDefault="00543988">
                            <w:pPr>
                              <w:spacing w:line="207" w:lineRule="exact"/>
                              <w:ind w:lef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Pág. 018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34C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9pt;margin-top:34.45pt;width:78.1pt;height:42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" filled="f">
                <v:textbox inset="0,0,0,0">
                  <w:txbxContent>
                    <w:p w14:paraId="69A321BA" w14:textId="77777777" w:rsidR="007056B6" w:rsidRDefault="00543988">
                      <w:pPr>
                        <w:spacing w:before="75" w:line="207" w:lineRule="exact"/>
                        <w:ind w:left="14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Nº. 15.809</w:t>
                      </w:r>
                    </w:p>
                    <w:p w14:paraId="3251D2BC" w14:textId="77777777" w:rsidR="007056B6" w:rsidRDefault="00543988">
                      <w:pPr>
                        <w:spacing w:line="206" w:lineRule="exact"/>
                        <w:ind w:left="14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Data: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10.12.2024</w:t>
                      </w:r>
                    </w:p>
                    <w:p w14:paraId="080E3AEF" w14:textId="77777777" w:rsidR="007056B6" w:rsidRDefault="00543988">
                      <w:pPr>
                        <w:spacing w:line="207" w:lineRule="exact"/>
                        <w:ind w:left="14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Pág. 018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Palácio de Despachos de Lagoa Nova, em Natal/RN, 09 de dezembro de</w:t>
      </w:r>
      <w:r>
        <w:rPr>
          <w:spacing w:val="-58"/>
        </w:rPr>
        <w:t xml:space="preserve"> </w:t>
      </w:r>
      <w:r>
        <w:t>2024,</w:t>
      </w:r>
      <w:r>
        <w:rPr>
          <w:spacing w:val="-1"/>
        </w:rPr>
        <w:t xml:space="preserve"> </w:t>
      </w:r>
      <w:r>
        <w:t>203º da</w:t>
      </w:r>
      <w:r>
        <w:rPr>
          <w:spacing w:val="1"/>
        </w:rPr>
        <w:t xml:space="preserve"> </w:t>
      </w:r>
      <w:r>
        <w:t>Independência e</w:t>
      </w:r>
      <w:r>
        <w:rPr>
          <w:spacing w:val="-2"/>
        </w:rPr>
        <w:t xml:space="preserve"> </w:t>
      </w:r>
      <w:r>
        <w:t>136º da</w:t>
      </w:r>
      <w:r>
        <w:rPr>
          <w:spacing w:val="-1"/>
        </w:rPr>
        <w:t xml:space="preserve"> </w:t>
      </w:r>
      <w:r>
        <w:t>República.</w:t>
      </w:r>
    </w:p>
    <w:p w14:paraId="4CDDDFC8" w14:textId="77777777" w:rsidR="007056B6" w:rsidRDefault="007056B6">
      <w:pPr>
        <w:pStyle w:val="Corpodetexto"/>
        <w:rPr>
          <w:sz w:val="26"/>
        </w:rPr>
      </w:pPr>
    </w:p>
    <w:p w14:paraId="76DEDDE2" w14:textId="77777777" w:rsidR="007056B6" w:rsidRDefault="007056B6">
      <w:pPr>
        <w:pStyle w:val="Corpodetexto"/>
        <w:rPr>
          <w:sz w:val="26"/>
        </w:rPr>
      </w:pPr>
    </w:p>
    <w:p w14:paraId="5EF32C53" w14:textId="77777777" w:rsidR="007056B6" w:rsidRDefault="007056B6">
      <w:pPr>
        <w:pStyle w:val="Corpodetexto"/>
        <w:spacing w:before="4"/>
        <w:rPr>
          <w:sz w:val="20"/>
        </w:rPr>
      </w:pPr>
    </w:p>
    <w:p w14:paraId="31F8447E" w14:textId="77777777" w:rsidR="007056B6" w:rsidRDefault="00543988">
      <w:pPr>
        <w:pStyle w:val="Corpodetexto"/>
        <w:spacing w:before="1"/>
        <w:ind w:left="3242"/>
      </w:pPr>
      <w:r>
        <w:t>FÁTIMA</w:t>
      </w:r>
      <w:r>
        <w:rPr>
          <w:spacing w:val="-3"/>
        </w:rPr>
        <w:t xml:space="preserve"> </w:t>
      </w:r>
      <w:r>
        <w:t>BEZERRA</w:t>
      </w:r>
    </w:p>
    <w:p w14:paraId="1C687589" w14:textId="77777777" w:rsidR="007056B6" w:rsidRDefault="00543988">
      <w:pPr>
        <w:pStyle w:val="Corpodetexto"/>
        <w:ind w:left="3242" w:right="2555"/>
      </w:pPr>
      <w:r>
        <w:t>Pedro Lopes de Araújo Neto</w:t>
      </w:r>
      <w:r>
        <w:rPr>
          <w:spacing w:val="1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Socorro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Silva</w:t>
      </w:r>
      <w:r>
        <w:rPr>
          <w:spacing w:val="-3"/>
        </w:rPr>
        <w:t xml:space="preserve"> </w:t>
      </w:r>
      <w:r>
        <w:t>Batista</w:t>
      </w:r>
    </w:p>
    <w:p w14:paraId="6E71C17D" w14:textId="77777777" w:rsidR="007056B6" w:rsidRDefault="007056B6">
      <w:pPr>
        <w:sectPr w:rsidR="007056B6">
          <w:type w:val="continuous"/>
          <w:pgSz w:w="12240" w:h="15840"/>
          <w:pgMar w:top="880" w:right="1600" w:bottom="280" w:left="1580" w:header="720" w:footer="720" w:gutter="0"/>
          <w:cols w:space="720"/>
        </w:sectPr>
      </w:pPr>
    </w:p>
    <w:p w14:paraId="1D18C582" w14:textId="77777777" w:rsidR="007056B6" w:rsidRDefault="00543988">
      <w:pPr>
        <w:pStyle w:val="Ttulo1"/>
        <w:spacing w:before="64"/>
        <w:ind w:right="2964"/>
      </w:pPr>
      <w:r>
        <w:lastRenderedPageBreak/>
        <w:t>ANEXO</w:t>
      </w:r>
      <w:r>
        <w:rPr>
          <w:spacing w:val="-1"/>
        </w:rPr>
        <w:t xml:space="preserve"> </w:t>
      </w:r>
      <w:r>
        <w:t>I</w:t>
      </w:r>
    </w:p>
    <w:p w14:paraId="5A5DD1AF" w14:textId="77777777" w:rsidR="007056B6" w:rsidRDefault="007056B6">
      <w:pPr>
        <w:pStyle w:val="Corpodetexto"/>
        <w:spacing w:before="5"/>
        <w:rPr>
          <w:b/>
        </w:rPr>
      </w:pPr>
    </w:p>
    <w:p w14:paraId="5C420F06" w14:textId="77777777" w:rsidR="007056B6" w:rsidRDefault="00543988">
      <w:pPr>
        <w:spacing w:before="1"/>
        <w:ind w:left="122" w:right="291"/>
        <w:rPr>
          <w:sz w:val="24"/>
        </w:rPr>
      </w:pPr>
      <w:r>
        <w:rPr>
          <w:b/>
          <w:sz w:val="24"/>
        </w:rPr>
        <w:t xml:space="preserve">EXAMES NECESSÁRIOS </w:t>
      </w:r>
      <w:r>
        <w:rPr>
          <w:sz w:val="24"/>
        </w:rPr>
        <w:t xml:space="preserve">Atestado de Saúde Ocupacional - ASO </w:t>
      </w:r>
      <w:r>
        <w:rPr>
          <w:b/>
          <w:sz w:val="24"/>
        </w:rPr>
        <w:t>emitido por médico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 trabalho</w:t>
      </w:r>
      <w:r>
        <w:rPr>
          <w:sz w:val="24"/>
        </w:rPr>
        <w:t>. OBS: O médico do trabalho poderá solicitar dos candidatos outros exames,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-1"/>
          <w:sz w:val="24"/>
        </w:rPr>
        <w:t xml:space="preserve"> </w:t>
      </w:r>
      <w:r>
        <w:rPr>
          <w:sz w:val="24"/>
        </w:rPr>
        <w:t>como pareceres que</w:t>
      </w:r>
      <w:r>
        <w:rPr>
          <w:spacing w:val="1"/>
          <w:sz w:val="24"/>
        </w:rPr>
        <w:t xml:space="preserve"> </w:t>
      </w:r>
      <w:r>
        <w:rPr>
          <w:sz w:val="24"/>
        </w:rPr>
        <w:t>julgar necessários.</w:t>
      </w:r>
    </w:p>
    <w:p w14:paraId="6D473AF5" w14:textId="77777777" w:rsidR="007056B6" w:rsidRDefault="007056B6">
      <w:pPr>
        <w:pStyle w:val="Corpodetexto"/>
      </w:pPr>
    </w:p>
    <w:p w14:paraId="60ADCAC7" w14:textId="77777777" w:rsidR="007056B6" w:rsidRDefault="00543988">
      <w:pPr>
        <w:pStyle w:val="Ttulo1"/>
        <w:ind w:left="122"/>
        <w:jc w:val="left"/>
      </w:pPr>
      <w:r>
        <w:t>*</w:t>
      </w:r>
      <w:r>
        <w:rPr>
          <w:spacing w:val="-1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originais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digitais</w:t>
      </w:r>
      <w:r>
        <w:rPr>
          <w:spacing w:val="-1"/>
        </w:rPr>
        <w:t xml:space="preserve"> </w:t>
      </w:r>
      <w:r>
        <w:t>em formato</w:t>
      </w:r>
      <w:r>
        <w:rPr>
          <w:spacing w:val="-1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ordem:</w:t>
      </w:r>
    </w:p>
    <w:p w14:paraId="06492537" w14:textId="77777777" w:rsidR="007056B6" w:rsidRDefault="007056B6">
      <w:pPr>
        <w:pStyle w:val="Corpodetexto"/>
        <w:rPr>
          <w:b/>
        </w:rPr>
      </w:pPr>
    </w:p>
    <w:p w14:paraId="3F255831" w14:textId="77777777" w:rsidR="007056B6" w:rsidRDefault="00543988">
      <w:pPr>
        <w:pStyle w:val="Corpodetexto"/>
        <w:ind w:left="122" w:right="199"/>
      </w:pPr>
      <w:r>
        <w:t>-</w:t>
      </w:r>
      <w:r>
        <w:rPr>
          <w:spacing w:val="-2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conclusão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curso com</w:t>
      </w:r>
      <w:r>
        <w:rPr>
          <w:spacing w:val="-1"/>
        </w:rPr>
        <w:t xml:space="preserve"> </w:t>
      </w:r>
      <w:r>
        <w:t>habilitação</w:t>
      </w:r>
      <w:r>
        <w:rPr>
          <w:spacing w:val="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cargo, devidamente</w:t>
      </w:r>
      <w:r>
        <w:rPr>
          <w:spacing w:val="-2"/>
        </w:rPr>
        <w:t xml:space="preserve"> </w:t>
      </w:r>
      <w:r>
        <w:t>registrado por</w:t>
      </w:r>
      <w:r>
        <w:rPr>
          <w:spacing w:val="-57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competente. -</w:t>
      </w:r>
    </w:p>
    <w:p w14:paraId="16B525E5" w14:textId="77777777" w:rsidR="007056B6" w:rsidRDefault="007056B6">
      <w:pPr>
        <w:pStyle w:val="Corpodetexto"/>
      </w:pPr>
    </w:p>
    <w:p w14:paraId="3E7B90B7" w14:textId="77777777" w:rsidR="007056B6" w:rsidRDefault="00543988">
      <w:pPr>
        <w:ind w:left="122" w:right="946"/>
        <w:rPr>
          <w:b/>
          <w:sz w:val="24"/>
        </w:rPr>
      </w:pPr>
      <w:r>
        <w:rPr>
          <w:sz w:val="24"/>
        </w:rPr>
        <w:t xml:space="preserve">Documentos Pessoais na seguinte ordem: </w:t>
      </w:r>
      <w:r>
        <w:rPr>
          <w:b/>
          <w:sz w:val="24"/>
        </w:rPr>
        <w:t>(Conforme PORTARIA Nº 2304/2023-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GS/SEAD, 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dia 28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outubro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2023, D.O.E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15.536)</w:t>
      </w:r>
    </w:p>
    <w:p w14:paraId="256BA41C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68"/>
        </w:tabs>
        <w:rPr>
          <w:sz w:val="24"/>
        </w:rPr>
      </w:pPr>
      <w:r>
        <w:rPr>
          <w:sz w:val="24"/>
        </w:rPr>
        <w:t>Cédula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Identidade;</w:t>
      </w:r>
    </w:p>
    <w:p w14:paraId="2D8381AB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82"/>
        </w:tabs>
        <w:spacing w:before="1"/>
        <w:ind w:left="122" w:right="187" w:firstLine="0"/>
        <w:rPr>
          <w:sz w:val="24"/>
        </w:rPr>
      </w:pPr>
      <w:r>
        <w:rPr>
          <w:sz w:val="24"/>
        </w:rPr>
        <w:t>Cadastro de Pessoa Física - CPF e Comprovante de Situação Cadastral (com nome</w:t>
      </w:r>
      <w:r>
        <w:rPr>
          <w:spacing w:val="1"/>
          <w:sz w:val="24"/>
        </w:rPr>
        <w:t xml:space="preserve"> </w:t>
      </w:r>
      <w:r>
        <w:rPr>
          <w:sz w:val="24"/>
        </w:rPr>
        <w:t>atualizado e situação regular junto à Receita Federal)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(https://servicos.receita.fazenda.gov.br/Servicos/CPF/ConsultaSituacao/ConsultaPublica.as</w:t>
      </w:r>
      <w:r>
        <w:rPr>
          <w:sz w:val="24"/>
        </w:rPr>
        <w:t xml:space="preserve"> p);</w:t>
      </w:r>
    </w:p>
    <w:p w14:paraId="29123924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68"/>
        </w:tabs>
        <w:ind w:left="122" w:right="2762" w:firstLine="0"/>
        <w:rPr>
          <w:sz w:val="24"/>
        </w:rPr>
      </w:pPr>
      <w:r>
        <w:rPr>
          <w:sz w:val="24"/>
        </w:rPr>
        <w:t>Qualificação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cadastral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Receita</w:t>
      </w:r>
      <w:r>
        <w:rPr>
          <w:spacing w:val="1"/>
          <w:sz w:val="24"/>
        </w:rPr>
        <w:t xml:space="preserve"> </w:t>
      </w:r>
      <w:r>
        <w:rPr>
          <w:sz w:val="24"/>
        </w:rPr>
        <w:t>(eSocial)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(http://</w:t>
        </w:r>
      </w:hyperlink>
      <w:r>
        <w:rPr>
          <w:sz w:val="24"/>
        </w:rPr>
        <w:t>c</w:t>
      </w:r>
      <w:hyperlink r:id="rId7">
        <w:r>
          <w:rPr>
            <w:sz w:val="24"/>
          </w:rPr>
          <w:t>onsultacadastral.inss.gov.br/Esocial/pages/index.xhtml);</w:t>
        </w:r>
      </w:hyperlink>
    </w:p>
    <w:p w14:paraId="3B26E083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82"/>
        </w:tabs>
        <w:ind w:left="382" w:hanging="260"/>
        <w:rPr>
          <w:sz w:val="24"/>
        </w:rPr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residência;</w:t>
      </w:r>
    </w:p>
    <w:p w14:paraId="5D7FD189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68"/>
        </w:tabs>
        <w:ind w:left="122" w:right="2254" w:firstLine="0"/>
        <w:rPr>
          <w:sz w:val="24"/>
        </w:rPr>
      </w:pPr>
      <w:r>
        <w:rPr>
          <w:sz w:val="24"/>
        </w:rPr>
        <w:t>Título de Eleitor e Declaração de Quitação Eleitoral</w:t>
      </w:r>
      <w:r>
        <w:rPr>
          <w:spacing w:val="1"/>
          <w:sz w:val="24"/>
        </w:rPr>
        <w:t xml:space="preserve"> </w:t>
      </w:r>
      <w:hyperlink r:id="rId8">
        <w:r>
          <w:rPr>
            <w:spacing w:val="-1"/>
            <w:sz w:val="24"/>
          </w:rPr>
          <w:t>(http://www.tse.jus.br/eleitor/c</w:t>
        </w:r>
      </w:hyperlink>
      <w:r>
        <w:rPr>
          <w:spacing w:val="-1"/>
          <w:sz w:val="24"/>
        </w:rPr>
        <w:t>e</w:t>
      </w:r>
      <w:hyperlink r:id="rId9">
        <w:r>
          <w:rPr>
            <w:spacing w:val="-1"/>
            <w:sz w:val="24"/>
          </w:rPr>
          <w:t>rtidoes/certidao-de-quitacaoeleitoral);</w:t>
        </w:r>
      </w:hyperlink>
    </w:p>
    <w:p w14:paraId="0B966DB5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41"/>
        </w:tabs>
        <w:ind w:left="340" w:hanging="219"/>
        <w:rPr>
          <w:sz w:val="24"/>
        </w:rPr>
      </w:pP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Reservista (sexo</w:t>
      </w:r>
      <w:r>
        <w:rPr>
          <w:spacing w:val="-1"/>
          <w:sz w:val="24"/>
        </w:rPr>
        <w:t xml:space="preserve"> </w:t>
      </w:r>
      <w:r>
        <w:rPr>
          <w:sz w:val="24"/>
        </w:rPr>
        <w:t>masculino);</w:t>
      </w:r>
    </w:p>
    <w:p w14:paraId="24FB72AD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82"/>
        </w:tabs>
        <w:ind w:left="122" w:right="215" w:firstLine="0"/>
        <w:rPr>
          <w:sz w:val="24"/>
        </w:rPr>
      </w:pPr>
      <w:r>
        <w:rPr>
          <w:sz w:val="24"/>
        </w:rPr>
        <w:t>CTPS -</w:t>
      </w:r>
      <w:r>
        <w:rPr>
          <w:spacing w:val="-2"/>
          <w:sz w:val="24"/>
        </w:rPr>
        <w:t xml:space="preserve"> </w:t>
      </w: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1"/>
          <w:sz w:val="24"/>
        </w:rPr>
        <w:t xml:space="preserve"> </w:t>
      </w:r>
      <w:r>
        <w:rPr>
          <w:sz w:val="24"/>
        </w:rPr>
        <w:t>e Previdência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(cópia de</w:t>
      </w:r>
      <w:r>
        <w:rPr>
          <w:spacing w:val="-3"/>
          <w:sz w:val="24"/>
        </w:rPr>
        <w:t xml:space="preserve"> </w:t>
      </w:r>
      <w:r>
        <w:rPr>
          <w:sz w:val="24"/>
        </w:rPr>
        <w:t>todas as páginas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Carteira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Trabalho);</w:t>
      </w:r>
    </w:p>
    <w:p w14:paraId="5D6B19FB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82"/>
        </w:tabs>
        <w:ind w:left="382" w:hanging="260"/>
        <w:rPr>
          <w:sz w:val="24"/>
        </w:rPr>
      </w:pPr>
      <w:r>
        <w:rPr>
          <w:sz w:val="24"/>
        </w:rPr>
        <w:t>PIS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PASEP;</w:t>
      </w:r>
    </w:p>
    <w:p w14:paraId="70D0A8CB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29"/>
        </w:tabs>
        <w:ind w:left="328" w:hanging="207"/>
        <w:rPr>
          <w:sz w:val="24"/>
        </w:rPr>
      </w:pP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Nascimento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Casamento;</w:t>
      </w:r>
    </w:p>
    <w:p w14:paraId="0FE86232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29"/>
        </w:tabs>
        <w:ind w:left="328" w:hanging="207"/>
        <w:rPr>
          <w:sz w:val="24"/>
        </w:rPr>
      </w:pP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-1"/>
          <w:sz w:val="24"/>
        </w:rPr>
        <w:t xml:space="preserve"> </w:t>
      </w:r>
      <w:r>
        <w:rPr>
          <w:sz w:val="24"/>
        </w:rPr>
        <w:t>Bancária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Agência</w:t>
      </w:r>
      <w:r>
        <w:rPr>
          <w:spacing w:val="-1"/>
          <w:sz w:val="24"/>
        </w:rPr>
        <w:t xml:space="preserve"> </w:t>
      </w:r>
      <w:r>
        <w:rPr>
          <w:sz w:val="24"/>
        </w:rPr>
        <w:t>(conta</w:t>
      </w:r>
      <w:r>
        <w:rPr>
          <w:spacing w:val="-1"/>
          <w:sz w:val="24"/>
        </w:rPr>
        <w:t xml:space="preserve"> </w:t>
      </w:r>
      <w:r>
        <w:rPr>
          <w:sz w:val="24"/>
        </w:rPr>
        <w:t>do Banco</w:t>
      </w:r>
      <w:r>
        <w:rPr>
          <w:spacing w:val="-1"/>
          <w:sz w:val="24"/>
        </w:rPr>
        <w:t xml:space="preserve"> </w:t>
      </w:r>
      <w:r>
        <w:rPr>
          <w:sz w:val="24"/>
        </w:rPr>
        <w:t>do Brasil);</w:t>
      </w:r>
    </w:p>
    <w:p w14:paraId="610BC1BF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82"/>
        </w:tabs>
        <w:ind w:left="122" w:right="2396" w:firstLine="0"/>
        <w:rPr>
          <w:sz w:val="24"/>
        </w:rPr>
      </w:pP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2"/>
          <w:sz w:val="24"/>
        </w:rPr>
        <w:t xml:space="preserve"> </w:t>
      </w:r>
      <w:r>
        <w:rPr>
          <w:sz w:val="24"/>
        </w:rPr>
        <w:t>Criminais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Justiça</w:t>
      </w:r>
      <w:r>
        <w:rPr>
          <w:spacing w:val="-4"/>
          <w:sz w:val="24"/>
        </w:rPr>
        <w:t xml:space="preserve"> </w:t>
      </w:r>
      <w:r>
        <w:rPr>
          <w:sz w:val="24"/>
        </w:rPr>
        <w:t>Estadual</w:t>
      </w:r>
      <w:r>
        <w:rPr>
          <w:spacing w:val="-57"/>
          <w:sz w:val="24"/>
        </w:rPr>
        <w:t xml:space="preserve"> </w:t>
      </w:r>
      <w:r>
        <w:rPr>
          <w:sz w:val="24"/>
        </w:rPr>
        <w:t>(https://apps.tjrn.jus.br/certidoes/f/public/form.xhtml);</w:t>
      </w:r>
    </w:p>
    <w:p w14:paraId="1B14B553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29"/>
        </w:tabs>
        <w:ind w:left="122" w:right="2256" w:firstLine="0"/>
        <w:rPr>
          <w:sz w:val="24"/>
        </w:rPr>
      </w:pPr>
      <w:r>
        <w:rPr>
          <w:sz w:val="24"/>
        </w:rPr>
        <w:t>Certidão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Execuções</w:t>
      </w:r>
      <w:r>
        <w:rPr>
          <w:spacing w:val="-1"/>
          <w:sz w:val="24"/>
        </w:rPr>
        <w:t xml:space="preserve"> </w:t>
      </w:r>
      <w:r>
        <w:rPr>
          <w:sz w:val="24"/>
        </w:rPr>
        <w:t>Cíveis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Fiscais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Justiça</w:t>
      </w:r>
      <w:r>
        <w:rPr>
          <w:spacing w:val="-3"/>
          <w:sz w:val="24"/>
        </w:rPr>
        <w:t xml:space="preserve"> </w:t>
      </w:r>
      <w:r>
        <w:rPr>
          <w:sz w:val="24"/>
        </w:rPr>
        <w:t>Estadual</w:t>
      </w:r>
      <w:r>
        <w:rPr>
          <w:spacing w:val="-57"/>
          <w:sz w:val="24"/>
        </w:rPr>
        <w:t xml:space="preserve"> </w:t>
      </w:r>
      <w:r>
        <w:rPr>
          <w:sz w:val="24"/>
        </w:rPr>
        <w:t>(https://apps.tjrn.jus.br/certidoes/f/public/form.xhtml);</w:t>
      </w:r>
    </w:p>
    <w:p w14:paraId="047CEB13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449"/>
        </w:tabs>
        <w:ind w:left="122" w:right="3421" w:firstLine="0"/>
        <w:rPr>
          <w:sz w:val="24"/>
        </w:rPr>
      </w:pP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-4"/>
          <w:sz w:val="24"/>
        </w:rPr>
        <w:t xml:space="preserve"> </w:t>
      </w:r>
      <w:r>
        <w:rPr>
          <w:sz w:val="24"/>
        </w:rPr>
        <w:t>Cível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Criminal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Justiça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57"/>
          <w:sz w:val="24"/>
        </w:rPr>
        <w:t xml:space="preserve"> </w:t>
      </w:r>
      <w:r>
        <w:rPr>
          <w:sz w:val="24"/>
        </w:rPr>
        <w:t>(https://certidoes.trf5.jus.br/certidoes2022/);</w:t>
      </w:r>
    </w:p>
    <w:p w14:paraId="4752FB0A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82"/>
        </w:tabs>
        <w:ind w:left="122" w:right="269" w:firstLine="0"/>
        <w:rPr>
          <w:sz w:val="24"/>
        </w:rPr>
      </w:pPr>
      <w:r>
        <w:rPr>
          <w:sz w:val="24"/>
        </w:rPr>
        <w:t>Carteira</w:t>
      </w:r>
      <w:r>
        <w:rPr>
          <w:spacing w:val="-3"/>
          <w:sz w:val="24"/>
        </w:rPr>
        <w:t xml:space="preserve"> </w:t>
      </w:r>
      <w:r>
        <w:rPr>
          <w:sz w:val="24"/>
        </w:rPr>
        <w:t>de 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Conselho</w:t>
      </w:r>
      <w:r>
        <w:rPr>
          <w:spacing w:val="-1"/>
          <w:sz w:val="24"/>
        </w:rPr>
        <w:t xml:space="preserve"> </w:t>
      </w:r>
      <w:r>
        <w:rPr>
          <w:sz w:val="24"/>
        </w:rPr>
        <w:t>Regional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"/>
          <w:sz w:val="24"/>
        </w:rPr>
        <w:t xml:space="preserve"> </w:t>
      </w:r>
      <w:r>
        <w:rPr>
          <w:sz w:val="24"/>
        </w:rPr>
        <w:t>Física</w:t>
      </w:r>
      <w:r>
        <w:rPr>
          <w:spacing w:val="-2"/>
          <w:sz w:val="24"/>
        </w:rPr>
        <w:t xml:space="preserve"> </w:t>
      </w:r>
      <w:r>
        <w:rPr>
          <w:sz w:val="24"/>
        </w:rPr>
        <w:t>(para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convocados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"/>
          <w:sz w:val="24"/>
        </w:rPr>
        <w:t xml:space="preserve"> </w:t>
      </w:r>
      <w:r>
        <w:rPr>
          <w:sz w:val="24"/>
        </w:rPr>
        <w:t>Física);</w:t>
      </w:r>
    </w:p>
    <w:p w14:paraId="55757EE1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82"/>
        </w:tabs>
        <w:ind w:left="382" w:hanging="260"/>
        <w:rPr>
          <w:sz w:val="24"/>
        </w:rPr>
      </w:pPr>
      <w:r>
        <w:rPr>
          <w:sz w:val="24"/>
        </w:rPr>
        <w:t>Declaração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vedação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z w:val="24"/>
        </w:rPr>
        <w:t>público;</w:t>
      </w:r>
    </w:p>
    <w:p w14:paraId="17916C2F" w14:textId="77777777" w:rsidR="007056B6" w:rsidRDefault="00543988">
      <w:pPr>
        <w:pStyle w:val="PargrafodaLista"/>
        <w:numPr>
          <w:ilvl w:val="0"/>
          <w:numId w:val="1"/>
        </w:numPr>
        <w:tabs>
          <w:tab w:val="left" w:pos="382"/>
        </w:tabs>
        <w:ind w:left="382" w:hanging="260"/>
        <w:rPr>
          <w:sz w:val="24"/>
        </w:rPr>
      </w:pP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 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Trabalho,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possua</w:t>
      </w:r>
      <w:r>
        <w:rPr>
          <w:spacing w:val="-1"/>
          <w:sz w:val="24"/>
        </w:rPr>
        <w:t xml:space="preserve"> </w:t>
      </w:r>
      <w:r>
        <w:rPr>
          <w:sz w:val="24"/>
        </w:rPr>
        <w:t>outro</w:t>
      </w:r>
      <w:r>
        <w:rPr>
          <w:spacing w:val="-1"/>
          <w:sz w:val="24"/>
        </w:rPr>
        <w:t xml:space="preserve"> </w:t>
      </w:r>
      <w:r>
        <w:rPr>
          <w:sz w:val="24"/>
        </w:rPr>
        <w:t>vínculo</w:t>
      </w:r>
      <w:r>
        <w:rPr>
          <w:spacing w:val="-1"/>
          <w:sz w:val="24"/>
        </w:rPr>
        <w:t xml:space="preserve"> </w:t>
      </w:r>
      <w:r>
        <w:rPr>
          <w:sz w:val="24"/>
        </w:rPr>
        <w:t>empregatício.</w:t>
      </w:r>
    </w:p>
    <w:p w14:paraId="40F016E0" w14:textId="77777777" w:rsidR="007056B6" w:rsidRDefault="007056B6">
      <w:pPr>
        <w:pStyle w:val="Corpodetexto"/>
        <w:rPr>
          <w:sz w:val="26"/>
        </w:rPr>
      </w:pPr>
    </w:p>
    <w:p w14:paraId="55AA5402" w14:textId="77777777" w:rsidR="007056B6" w:rsidRDefault="007056B6">
      <w:pPr>
        <w:pStyle w:val="Corpodetexto"/>
        <w:rPr>
          <w:sz w:val="26"/>
        </w:rPr>
      </w:pPr>
    </w:p>
    <w:p w14:paraId="0265B941" w14:textId="77777777" w:rsidR="007056B6" w:rsidRDefault="007056B6">
      <w:pPr>
        <w:pStyle w:val="Corpodetexto"/>
        <w:spacing w:before="8"/>
        <w:rPr>
          <w:sz w:val="20"/>
        </w:rPr>
      </w:pPr>
    </w:p>
    <w:p w14:paraId="1380B501" w14:textId="77777777" w:rsidR="007056B6" w:rsidRDefault="00543988">
      <w:pPr>
        <w:pStyle w:val="Ttulo1"/>
        <w:ind w:left="3939" w:right="3968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4BAC984B" w14:textId="77777777" w:rsidR="007056B6" w:rsidRDefault="007056B6">
      <w:pPr>
        <w:pStyle w:val="Corpodetexto"/>
        <w:spacing w:before="3"/>
        <w:rPr>
          <w:b/>
        </w:rPr>
      </w:pPr>
    </w:p>
    <w:p w14:paraId="375B572E" w14:textId="77777777" w:rsidR="007056B6" w:rsidRDefault="00543988">
      <w:pPr>
        <w:pStyle w:val="Corpodetexto"/>
        <w:ind w:left="122"/>
      </w:pPr>
      <w:r>
        <w:t>LOCAL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DOCUMENTOS:</w:t>
      </w:r>
    </w:p>
    <w:p w14:paraId="462C42B2" w14:textId="77777777" w:rsidR="007056B6" w:rsidRDefault="00543988">
      <w:pPr>
        <w:pStyle w:val="Ttulo1"/>
        <w:ind w:left="122"/>
        <w:jc w:val="left"/>
      </w:pPr>
      <w:r>
        <w:t>13ª</w:t>
      </w:r>
      <w:r>
        <w:rPr>
          <w:spacing w:val="-1"/>
        </w:rPr>
        <w:t xml:space="preserve"> </w:t>
      </w:r>
      <w:r>
        <w:t>DIREC</w:t>
      </w:r>
      <w:r>
        <w:rPr>
          <w:spacing w:val="-2"/>
        </w:rPr>
        <w:t xml:space="preserve"> </w:t>
      </w:r>
      <w:r>
        <w:t>– APODI</w:t>
      </w:r>
    </w:p>
    <w:p w14:paraId="2B078F57" w14:textId="77777777" w:rsidR="007056B6" w:rsidRDefault="00543988">
      <w:pPr>
        <w:pStyle w:val="Corpodetexto"/>
        <w:ind w:left="122"/>
      </w:pPr>
      <w:r>
        <w:t>Endereço:</w:t>
      </w:r>
      <w:r>
        <w:rPr>
          <w:spacing w:val="-2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MANOEL</w:t>
      </w:r>
      <w:r>
        <w:rPr>
          <w:spacing w:val="-1"/>
        </w:rPr>
        <w:t xml:space="preserve"> </w:t>
      </w:r>
      <w:r>
        <w:t>NOGUEIRA,</w:t>
      </w:r>
      <w:r>
        <w:rPr>
          <w:spacing w:val="-1"/>
        </w:rPr>
        <w:t xml:space="preserve"> </w:t>
      </w:r>
      <w:r>
        <w:t>550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CEP:</w:t>
      </w:r>
      <w:r>
        <w:rPr>
          <w:spacing w:val="-1"/>
        </w:rPr>
        <w:t xml:space="preserve"> </w:t>
      </w:r>
      <w:r>
        <w:t>59700-000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APODI/RN</w:t>
      </w:r>
    </w:p>
    <w:p w14:paraId="5C12CCED" w14:textId="77777777" w:rsidR="007056B6" w:rsidRDefault="00543988">
      <w:pPr>
        <w:pStyle w:val="Corpodetexto"/>
        <w:ind w:left="122"/>
      </w:pPr>
      <w:r>
        <w:t>Telefones:</w:t>
      </w:r>
      <w:r>
        <w:rPr>
          <w:spacing w:val="-1"/>
        </w:rPr>
        <w:t xml:space="preserve"> </w:t>
      </w:r>
      <w:r>
        <w:t>(84)</w:t>
      </w:r>
      <w:r>
        <w:rPr>
          <w:spacing w:val="-1"/>
        </w:rPr>
        <w:t xml:space="preserve"> </w:t>
      </w:r>
      <w:r>
        <w:t>3333-2181 /</w:t>
      </w:r>
      <w:r>
        <w:rPr>
          <w:spacing w:val="-1"/>
        </w:rPr>
        <w:t xml:space="preserve"> </w:t>
      </w:r>
      <w:r>
        <w:t>2274</w:t>
      </w:r>
    </w:p>
    <w:p w14:paraId="584C9582" w14:textId="77777777" w:rsidR="007056B6" w:rsidRDefault="007056B6">
      <w:pPr>
        <w:sectPr w:rsidR="007056B6">
          <w:pgSz w:w="12240" w:h="15840"/>
          <w:pgMar w:top="820" w:right="1600" w:bottom="280" w:left="1580" w:header="720" w:footer="720" w:gutter="0"/>
          <w:cols w:space="720"/>
        </w:sectPr>
      </w:pPr>
    </w:p>
    <w:p w14:paraId="0D108E45" w14:textId="77777777" w:rsidR="007056B6" w:rsidRDefault="00543988">
      <w:pPr>
        <w:pStyle w:val="Ttulo1"/>
        <w:spacing w:before="64"/>
        <w:ind w:right="2965"/>
      </w:pPr>
      <w:r>
        <w:lastRenderedPageBreak/>
        <w:t>ANEXO</w:t>
      </w:r>
      <w:r>
        <w:rPr>
          <w:spacing w:val="-1"/>
        </w:rPr>
        <w:t xml:space="preserve"> </w:t>
      </w:r>
      <w:r>
        <w:t>III</w:t>
      </w:r>
    </w:p>
    <w:p w14:paraId="4F2EB213" w14:textId="77777777" w:rsidR="007056B6" w:rsidRDefault="007056B6">
      <w:pPr>
        <w:pStyle w:val="Corpodetexto"/>
        <w:spacing w:before="6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296"/>
        <w:gridCol w:w="2655"/>
        <w:gridCol w:w="1140"/>
      </w:tblGrid>
      <w:tr w:rsidR="007056B6" w14:paraId="3909036D" w14:textId="77777777">
        <w:trPr>
          <w:trHeight w:val="258"/>
        </w:trPr>
        <w:tc>
          <w:tcPr>
            <w:tcW w:w="8819" w:type="dxa"/>
            <w:gridSpan w:val="4"/>
          </w:tcPr>
          <w:p w14:paraId="4D7267E8" w14:textId="77777777" w:rsidR="007056B6" w:rsidRDefault="00543988">
            <w:pPr>
              <w:pStyle w:val="TableParagraph"/>
              <w:spacing w:before="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13ª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DIREC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 APODI</w:t>
            </w:r>
          </w:p>
        </w:tc>
      </w:tr>
      <w:tr w:rsidR="007056B6" w14:paraId="75E22985" w14:textId="77777777">
        <w:trPr>
          <w:trHeight w:val="261"/>
        </w:trPr>
        <w:tc>
          <w:tcPr>
            <w:tcW w:w="8819" w:type="dxa"/>
            <w:gridSpan w:val="4"/>
          </w:tcPr>
          <w:p w14:paraId="29D545C4" w14:textId="77777777" w:rsidR="007056B6" w:rsidRDefault="00543988">
            <w:pPr>
              <w:pStyle w:val="TableParagraph"/>
              <w:spacing w:before="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PROFESSOR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ESPECIAL</w:t>
            </w:r>
          </w:p>
        </w:tc>
      </w:tr>
      <w:tr w:rsidR="007056B6" w14:paraId="117F0EF7" w14:textId="77777777">
        <w:trPr>
          <w:trHeight w:val="261"/>
        </w:trPr>
        <w:tc>
          <w:tcPr>
            <w:tcW w:w="1728" w:type="dxa"/>
          </w:tcPr>
          <w:p w14:paraId="005FD1CD" w14:textId="77777777" w:rsidR="007056B6" w:rsidRDefault="00543988">
            <w:pPr>
              <w:pStyle w:val="TableParagraph"/>
              <w:spacing w:line="226" w:lineRule="exact"/>
              <w:ind w:left="139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</w:p>
        </w:tc>
        <w:tc>
          <w:tcPr>
            <w:tcW w:w="3296" w:type="dxa"/>
          </w:tcPr>
          <w:p w14:paraId="770049F6" w14:textId="77777777" w:rsidR="007056B6" w:rsidRDefault="00543988">
            <w:pPr>
              <w:pStyle w:val="TableParagraph"/>
              <w:spacing w:line="226" w:lineRule="exact"/>
              <w:ind w:left="279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2655" w:type="dxa"/>
          </w:tcPr>
          <w:p w14:paraId="61224DD0" w14:textId="77777777" w:rsidR="007056B6" w:rsidRDefault="00543988">
            <w:pPr>
              <w:pStyle w:val="TableParagraph"/>
              <w:spacing w:line="226" w:lineRule="exact"/>
              <w:ind w:left="222"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</w:t>
            </w:r>
          </w:p>
        </w:tc>
        <w:tc>
          <w:tcPr>
            <w:tcW w:w="1140" w:type="dxa"/>
          </w:tcPr>
          <w:p w14:paraId="7C101EEB" w14:textId="77777777" w:rsidR="007056B6" w:rsidRDefault="00543988">
            <w:pPr>
              <w:pStyle w:val="TableParagraph"/>
              <w:spacing w:line="226" w:lineRule="exact"/>
              <w:ind w:left="93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</w:tr>
      <w:tr w:rsidR="007056B6" w14:paraId="30C75357" w14:textId="77777777">
        <w:trPr>
          <w:trHeight w:val="258"/>
        </w:trPr>
        <w:tc>
          <w:tcPr>
            <w:tcW w:w="1728" w:type="dxa"/>
          </w:tcPr>
          <w:p w14:paraId="526DDB4B" w14:textId="77777777" w:rsidR="007056B6" w:rsidRDefault="00543988">
            <w:pPr>
              <w:pStyle w:val="TableParagraph"/>
              <w:ind w:left="142" w:right="131"/>
              <w:rPr>
                <w:sz w:val="20"/>
              </w:rPr>
            </w:pPr>
            <w:r>
              <w:rPr>
                <w:sz w:val="20"/>
              </w:rPr>
              <w:t>20239100151572</w:t>
            </w:r>
          </w:p>
        </w:tc>
        <w:tc>
          <w:tcPr>
            <w:tcW w:w="3296" w:type="dxa"/>
          </w:tcPr>
          <w:p w14:paraId="5B82A39C" w14:textId="77777777" w:rsidR="007056B6" w:rsidRDefault="00543988">
            <w:pPr>
              <w:pStyle w:val="TableParagraph"/>
              <w:ind w:left="279" w:right="272"/>
              <w:rPr>
                <w:sz w:val="20"/>
              </w:rPr>
            </w:pPr>
            <w:r>
              <w:rPr>
                <w:sz w:val="20"/>
              </w:rPr>
              <w:t>GECIANA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</w:p>
        </w:tc>
        <w:tc>
          <w:tcPr>
            <w:tcW w:w="2655" w:type="dxa"/>
          </w:tcPr>
          <w:p w14:paraId="3DCB8FEF" w14:textId="77777777" w:rsidR="007056B6" w:rsidRDefault="00543988">
            <w:pPr>
              <w:pStyle w:val="TableParagraph"/>
              <w:ind w:left="222" w:right="208"/>
              <w:rPr>
                <w:sz w:val="20"/>
              </w:rPr>
            </w:pPr>
            <w:r>
              <w:rPr>
                <w:sz w:val="20"/>
              </w:rPr>
              <w:t>22º</w:t>
            </w:r>
          </w:p>
        </w:tc>
        <w:tc>
          <w:tcPr>
            <w:tcW w:w="1140" w:type="dxa"/>
          </w:tcPr>
          <w:p w14:paraId="455D8BC1" w14:textId="77777777" w:rsidR="007056B6" w:rsidRDefault="00543988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Convocado</w:t>
            </w:r>
          </w:p>
        </w:tc>
      </w:tr>
    </w:tbl>
    <w:p w14:paraId="69D4FD7B" w14:textId="77777777" w:rsidR="00543988" w:rsidRDefault="00543988"/>
    <w:sectPr w:rsidR="00000000">
      <w:pgSz w:w="12240" w:h="15840"/>
      <w:pgMar w:top="820" w:right="1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D7504"/>
    <w:multiLevelType w:val="hybridMultilevel"/>
    <w:tmpl w:val="C46E4198"/>
    <w:lvl w:ilvl="0" w:tplc="CEF8B61A">
      <w:start w:val="1"/>
      <w:numFmt w:val="lowerLetter"/>
      <w:lvlText w:val="%1)"/>
      <w:lvlJc w:val="left"/>
      <w:pPr>
        <w:ind w:left="36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CE847C2">
      <w:numFmt w:val="bullet"/>
      <w:lvlText w:val="•"/>
      <w:lvlJc w:val="left"/>
      <w:pPr>
        <w:ind w:left="1230" w:hanging="246"/>
      </w:pPr>
      <w:rPr>
        <w:rFonts w:hint="default"/>
        <w:lang w:val="pt-PT" w:eastAsia="en-US" w:bidi="ar-SA"/>
      </w:rPr>
    </w:lvl>
    <w:lvl w:ilvl="2" w:tplc="5F2E0044">
      <w:numFmt w:val="bullet"/>
      <w:lvlText w:val="•"/>
      <w:lvlJc w:val="left"/>
      <w:pPr>
        <w:ind w:left="2100" w:hanging="246"/>
      </w:pPr>
      <w:rPr>
        <w:rFonts w:hint="default"/>
        <w:lang w:val="pt-PT" w:eastAsia="en-US" w:bidi="ar-SA"/>
      </w:rPr>
    </w:lvl>
    <w:lvl w:ilvl="3" w:tplc="6BE6C698">
      <w:numFmt w:val="bullet"/>
      <w:lvlText w:val="•"/>
      <w:lvlJc w:val="left"/>
      <w:pPr>
        <w:ind w:left="2970" w:hanging="246"/>
      </w:pPr>
      <w:rPr>
        <w:rFonts w:hint="default"/>
        <w:lang w:val="pt-PT" w:eastAsia="en-US" w:bidi="ar-SA"/>
      </w:rPr>
    </w:lvl>
    <w:lvl w:ilvl="4" w:tplc="2B6C1730">
      <w:numFmt w:val="bullet"/>
      <w:lvlText w:val="•"/>
      <w:lvlJc w:val="left"/>
      <w:pPr>
        <w:ind w:left="3840" w:hanging="246"/>
      </w:pPr>
      <w:rPr>
        <w:rFonts w:hint="default"/>
        <w:lang w:val="pt-PT" w:eastAsia="en-US" w:bidi="ar-SA"/>
      </w:rPr>
    </w:lvl>
    <w:lvl w:ilvl="5" w:tplc="10F4D1FA">
      <w:numFmt w:val="bullet"/>
      <w:lvlText w:val="•"/>
      <w:lvlJc w:val="left"/>
      <w:pPr>
        <w:ind w:left="4710" w:hanging="246"/>
      </w:pPr>
      <w:rPr>
        <w:rFonts w:hint="default"/>
        <w:lang w:val="pt-PT" w:eastAsia="en-US" w:bidi="ar-SA"/>
      </w:rPr>
    </w:lvl>
    <w:lvl w:ilvl="6" w:tplc="DA62712C">
      <w:numFmt w:val="bullet"/>
      <w:lvlText w:val="•"/>
      <w:lvlJc w:val="left"/>
      <w:pPr>
        <w:ind w:left="5580" w:hanging="246"/>
      </w:pPr>
      <w:rPr>
        <w:rFonts w:hint="default"/>
        <w:lang w:val="pt-PT" w:eastAsia="en-US" w:bidi="ar-SA"/>
      </w:rPr>
    </w:lvl>
    <w:lvl w:ilvl="7" w:tplc="04581A40">
      <w:numFmt w:val="bullet"/>
      <w:lvlText w:val="•"/>
      <w:lvlJc w:val="left"/>
      <w:pPr>
        <w:ind w:left="6450" w:hanging="246"/>
      </w:pPr>
      <w:rPr>
        <w:rFonts w:hint="default"/>
        <w:lang w:val="pt-PT" w:eastAsia="en-US" w:bidi="ar-SA"/>
      </w:rPr>
    </w:lvl>
    <w:lvl w:ilvl="8" w:tplc="874ABD18">
      <w:numFmt w:val="bullet"/>
      <w:lvlText w:val="•"/>
      <w:lvlJc w:val="left"/>
      <w:pPr>
        <w:ind w:left="7320" w:hanging="246"/>
      </w:pPr>
      <w:rPr>
        <w:rFonts w:hint="default"/>
        <w:lang w:val="pt-PT" w:eastAsia="en-US" w:bidi="ar-SA"/>
      </w:rPr>
    </w:lvl>
  </w:abstractNum>
  <w:num w:numId="1" w16cid:durableId="119835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B6"/>
    <w:rsid w:val="00543988"/>
    <w:rsid w:val="007056B6"/>
    <w:rsid w:val="007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53BADA"/>
  <w15:docId w15:val="{7BB5F705-D7FC-43A3-A10C-E7E8F0D8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93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  <w:pPr>
      <w:spacing w:before="14" w:line="224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tor/certidoes/certidao-de-quitacaoeleitoral)%3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ultacadastral.inss.gov.br/Esocial/pages/index.xhtml)%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ultacadastral.inss.gov.br/Esocial/pages/index.xhtml)%3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se.jus.br/eleitor/certidoes/certidao-de-quitacaoeleitoral)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3832</Characters>
  <Application>Microsoft Office Word</Application>
  <DocSecurity>0</DocSecurity>
  <Lines>31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stella.alves</dc:creator>
  <cp:lastModifiedBy>José Georgino Leitão Gurgel</cp:lastModifiedBy>
  <cp:revision>2</cp:revision>
  <dcterms:created xsi:type="dcterms:W3CDTF">2024-12-11T12:10:00Z</dcterms:created>
  <dcterms:modified xsi:type="dcterms:W3CDTF">2024-12-11T12:10:00Z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2024-12-11T00:00:00Z</vt:filetime>
  </property>
</Properties>
</file>